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D60BB" w14:textId="168C043A" w:rsidR="00915F4C" w:rsidRPr="0086626A" w:rsidRDefault="00CD70DC" w:rsidP="00BB13D0">
      <w:pPr>
        <w:jc w:val="center"/>
        <w:rPr>
          <w:rFonts w:ascii="Lucida Calligraphy" w:hAnsi="Lucida Calligraphy"/>
          <w:b/>
          <w:sz w:val="32"/>
          <w:szCs w:val="32"/>
          <w:u w:val="single"/>
        </w:rPr>
      </w:pPr>
      <w:r>
        <w:rPr>
          <w:rFonts w:ascii="Lucida Calligraphy" w:hAnsi="Lucida Calligraphy"/>
          <w:b/>
          <w:noProof/>
          <w:sz w:val="32"/>
          <w:szCs w:val="32"/>
          <w:u w:val="single"/>
        </w:rPr>
        <w:drawing>
          <wp:anchor distT="0" distB="0" distL="114300" distR="114300" simplePos="0" relativeHeight="251657728" behindDoc="0" locked="0" layoutInCell="0" allowOverlap="1" wp14:anchorId="44E9C47D" wp14:editId="2DAF71F7">
            <wp:simplePos x="0" y="0"/>
            <wp:positionH relativeFrom="column">
              <wp:posOffset>364932</wp:posOffset>
            </wp:positionH>
            <wp:positionV relativeFrom="paragraph">
              <wp:posOffset>331</wp:posOffset>
            </wp:positionV>
            <wp:extent cx="6286500" cy="1351308"/>
            <wp:effectExtent l="0" t="0" r="0" b="0"/>
            <wp:wrapTopAndBottom/>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1351308"/>
                    </a:xfrm>
                    <a:prstGeom prst="rect">
                      <a:avLst/>
                    </a:prstGeom>
                    <a:noFill/>
                  </pic:spPr>
                </pic:pic>
              </a:graphicData>
            </a:graphic>
            <wp14:sizeRelH relativeFrom="page">
              <wp14:pctWidth>0</wp14:pctWidth>
            </wp14:sizeRelH>
            <wp14:sizeRelV relativeFrom="page">
              <wp14:pctHeight>0</wp14:pctHeight>
            </wp14:sizeRelV>
          </wp:anchor>
        </w:drawing>
      </w:r>
      <w:r w:rsidR="002F0220">
        <w:rPr>
          <w:rFonts w:ascii="Lucida Calligraphy" w:hAnsi="Lucida Calligraphy"/>
          <w:b/>
          <w:sz w:val="32"/>
          <w:szCs w:val="32"/>
          <w:u w:val="single"/>
        </w:rPr>
        <w:t>2</w:t>
      </w:r>
      <w:r w:rsidR="008B6DC8">
        <w:rPr>
          <w:rFonts w:ascii="Lucida Calligraphy" w:hAnsi="Lucida Calligraphy"/>
          <w:b/>
          <w:sz w:val="32"/>
          <w:szCs w:val="32"/>
          <w:u w:val="single"/>
        </w:rPr>
        <w:t>9</w:t>
      </w:r>
      <w:r w:rsidR="0012290F">
        <w:rPr>
          <w:rFonts w:ascii="Lucida Calligraphy" w:hAnsi="Lucida Calligraphy"/>
          <w:b/>
          <w:sz w:val="32"/>
          <w:szCs w:val="32"/>
          <w:u w:val="single"/>
          <w:vertAlign w:val="superscript"/>
        </w:rPr>
        <w:t>th</w:t>
      </w:r>
      <w:r w:rsidR="002F0220">
        <w:rPr>
          <w:rFonts w:ascii="Lucida Calligraphy" w:hAnsi="Lucida Calligraphy"/>
          <w:b/>
          <w:sz w:val="32"/>
          <w:szCs w:val="32"/>
          <w:u w:val="single"/>
        </w:rPr>
        <w:t xml:space="preserve"> </w:t>
      </w:r>
      <w:r w:rsidR="002949E1" w:rsidRPr="0086626A">
        <w:rPr>
          <w:rFonts w:ascii="Lucida Calligraphy" w:hAnsi="Lucida Calligraphy"/>
          <w:b/>
          <w:sz w:val="32"/>
          <w:szCs w:val="32"/>
          <w:u w:val="single"/>
        </w:rPr>
        <w:t>Annual Priest and Religious Appreciation Dinner</w:t>
      </w:r>
    </w:p>
    <w:p w14:paraId="3F54BFD9" w14:textId="6B2FC3F5" w:rsidR="00565CCC" w:rsidRPr="0086626A" w:rsidRDefault="0012290F" w:rsidP="00565CCC">
      <w:pPr>
        <w:jc w:val="center"/>
        <w:rPr>
          <w:rFonts w:ascii="Lucida Calligraphy" w:hAnsi="Lucida Calligraphy"/>
          <w:b/>
          <w:sz w:val="32"/>
          <w:szCs w:val="32"/>
        </w:rPr>
      </w:pPr>
      <w:r>
        <w:rPr>
          <w:rFonts w:ascii="Lucida Calligraphy" w:hAnsi="Lucida Calligraphy"/>
          <w:b/>
          <w:sz w:val="32"/>
          <w:szCs w:val="32"/>
        </w:rPr>
        <w:t>Monday, July 2</w:t>
      </w:r>
      <w:r w:rsidR="008B6DC8">
        <w:rPr>
          <w:rFonts w:ascii="Lucida Calligraphy" w:hAnsi="Lucida Calligraphy"/>
          <w:b/>
          <w:sz w:val="32"/>
          <w:szCs w:val="32"/>
        </w:rPr>
        <w:t>2</w:t>
      </w:r>
      <w:r w:rsidR="00565CCC" w:rsidRPr="0086626A">
        <w:rPr>
          <w:rFonts w:ascii="Lucida Calligraphy" w:hAnsi="Lucida Calligraphy"/>
          <w:b/>
          <w:sz w:val="32"/>
          <w:szCs w:val="32"/>
        </w:rPr>
        <w:t>, 20</w:t>
      </w:r>
      <w:r w:rsidR="008B6DC8">
        <w:rPr>
          <w:rFonts w:ascii="Lucida Calligraphy" w:hAnsi="Lucida Calligraphy"/>
          <w:b/>
          <w:sz w:val="32"/>
          <w:szCs w:val="32"/>
        </w:rPr>
        <w:t>24</w:t>
      </w:r>
    </w:p>
    <w:p w14:paraId="3150C079" w14:textId="5299E517" w:rsidR="00565CCC" w:rsidRDefault="00915F4C" w:rsidP="00565CCC">
      <w:pPr>
        <w:jc w:val="center"/>
        <w:rPr>
          <w:rFonts w:ascii="Lucida Calligraphy" w:hAnsi="Lucida Calligraphy"/>
          <w:b/>
          <w:sz w:val="32"/>
          <w:szCs w:val="32"/>
        </w:rPr>
      </w:pPr>
      <w:r>
        <w:rPr>
          <w:rFonts w:ascii="Lucida Calligraphy" w:hAnsi="Lucida Calligraphy"/>
          <w:b/>
          <w:sz w:val="32"/>
          <w:szCs w:val="32"/>
        </w:rPr>
        <w:t>St. Elizabeth Ann Seton</w:t>
      </w:r>
      <w:r w:rsidR="00565CCC">
        <w:rPr>
          <w:rFonts w:ascii="Lucida Calligraphy" w:hAnsi="Lucida Calligraphy"/>
          <w:b/>
          <w:sz w:val="32"/>
          <w:szCs w:val="32"/>
        </w:rPr>
        <w:t xml:space="preserve"> </w:t>
      </w:r>
    </w:p>
    <w:p w14:paraId="01F4B73B" w14:textId="31080380" w:rsidR="00565CCC" w:rsidRPr="007E4B5B" w:rsidRDefault="00915F4C" w:rsidP="00BB13D0">
      <w:pPr>
        <w:ind w:left="-180" w:right="-180"/>
        <w:jc w:val="center"/>
        <w:rPr>
          <w:rFonts w:ascii="Lucida Calligraphy" w:hAnsi="Lucida Calligraphy"/>
          <w:b/>
          <w:sz w:val="22"/>
          <w:szCs w:val="22"/>
        </w:rPr>
      </w:pPr>
      <w:r>
        <w:rPr>
          <w:rFonts w:ascii="Lucida Calligraphy" w:hAnsi="Lucida Calligraphy"/>
          <w:b/>
          <w:sz w:val="22"/>
          <w:szCs w:val="22"/>
        </w:rPr>
        <w:t xml:space="preserve">2016 Willis </w:t>
      </w:r>
      <w:r w:rsidR="00565CCC">
        <w:rPr>
          <w:rFonts w:ascii="Lucida Calligraphy" w:hAnsi="Lucida Calligraphy"/>
          <w:b/>
          <w:sz w:val="22"/>
          <w:szCs w:val="22"/>
        </w:rPr>
        <w:t>Ln.</w:t>
      </w:r>
    </w:p>
    <w:p w14:paraId="2425FAAC" w14:textId="59354EE7" w:rsidR="00565CCC" w:rsidRPr="0086626A" w:rsidRDefault="00915F4C" w:rsidP="00565CCC">
      <w:pPr>
        <w:jc w:val="center"/>
        <w:rPr>
          <w:rFonts w:ascii="Lucida Calligraphy" w:hAnsi="Lucida Calligraphy"/>
          <w:b/>
          <w:sz w:val="32"/>
          <w:szCs w:val="32"/>
        </w:rPr>
      </w:pPr>
      <w:r>
        <w:rPr>
          <w:rFonts w:ascii="Lucida Calligraphy" w:hAnsi="Lucida Calligraphy"/>
          <w:b/>
          <w:sz w:val="32"/>
          <w:szCs w:val="32"/>
        </w:rPr>
        <w:t>Keller</w:t>
      </w:r>
      <w:r w:rsidR="00565CCC">
        <w:rPr>
          <w:rFonts w:ascii="Lucida Calligraphy" w:hAnsi="Lucida Calligraphy"/>
          <w:b/>
          <w:sz w:val="32"/>
          <w:szCs w:val="32"/>
        </w:rPr>
        <w:t>, Texas</w:t>
      </w:r>
    </w:p>
    <w:p w14:paraId="600E60B7" w14:textId="2D88BD93" w:rsidR="00565CCC" w:rsidRDefault="00565CCC" w:rsidP="00565CCC">
      <w:pPr>
        <w:jc w:val="center"/>
      </w:pPr>
      <w:r>
        <w:t>5:30pm – Social &amp; Silent Auction</w:t>
      </w:r>
      <w:r w:rsidR="008B6DC8">
        <w:t xml:space="preserve">, </w:t>
      </w:r>
      <w:proofErr w:type="gramStart"/>
      <w:r w:rsidR="008B6DC8">
        <w:t>Dinner</w:t>
      </w:r>
      <w:r>
        <w:t xml:space="preserve">  </w:t>
      </w:r>
      <w:r>
        <w:tab/>
      </w:r>
      <w:proofErr w:type="gramEnd"/>
      <w:r>
        <w:t xml:space="preserve">7:00pm – </w:t>
      </w:r>
      <w:r w:rsidR="008B6DC8">
        <w:t>Program Starts</w:t>
      </w:r>
    </w:p>
    <w:p w14:paraId="22A14139" w14:textId="77777777" w:rsidR="00565CCC" w:rsidRPr="00F1513E" w:rsidRDefault="00565CCC">
      <w:pPr>
        <w:rPr>
          <w:sz w:val="22"/>
          <w:szCs w:val="22"/>
        </w:rPr>
      </w:pPr>
      <w:r w:rsidRPr="00F1513E">
        <w:rPr>
          <w:sz w:val="22"/>
          <w:szCs w:val="22"/>
        </w:rPr>
        <w:t>Brother Knights,</w:t>
      </w:r>
    </w:p>
    <w:p w14:paraId="1F4FDB09" w14:textId="5329E645" w:rsidR="00565CCC" w:rsidRPr="00F1513E" w:rsidRDefault="00565CCC">
      <w:pPr>
        <w:rPr>
          <w:sz w:val="22"/>
          <w:szCs w:val="22"/>
        </w:rPr>
      </w:pPr>
      <w:r w:rsidRPr="00F1513E">
        <w:rPr>
          <w:sz w:val="22"/>
          <w:szCs w:val="22"/>
        </w:rPr>
        <w:t xml:space="preserve">     </w:t>
      </w:r>
      <w:r w:rsidR="002F0220">
        <w:rPr>
          <w:sz w:val="22"/>
          <w:szCs w:val="22"/>
        </w:rPr>
        <w:t>The dinner th</w:t>
      </w:r>
      <w:r w:rsidR="0012290F">
        <w:rPr>
          <w:sz w:val="22"/>
          <w:szCs w:val="22"/>
        </w:rPr>
        <w:t>is year will be MONDAY, July 2</w:t>
      </w:r>
      <w:r w:rsidR="008B6DC8">
        <w:rPr>
          <w:sz w:val="22"/>
          <w:szCs w:val="22"/>
        </w:rPr>
        <w:t>2</w:t>
      </w:r>
      <w:r>
        <w:rPr>
          <w:sz w:val="22"/>
          <w:szCs w:val="22"/>
        </w:rPr>
        <w:t xml:space="preserve">. Tickets will need </w:t>
      </w:r>
      <w:r w:rsidR="002F0220">
        <w:rPr>
          <w:sz w:val="22"/>
          <w:szCs w:val="22"/>
        </w:rPr>
        <w:t>to b</w:t>
      </w:r>
      <w:r w:rsidR="004B3A08">
        <w:rPr>
          <w:sz w:val="22"/>
          <w:szCs w:val="22"/>
        </w:rPr>
        <w:t>e purcha</w:t>
      </w:r>
      <w:r w:rsidR="0012290F">
        <w:rPr>
          <w:sz w:val="22"/>
          <w:szCs w:val="22"/>
        </w:rPr>
        <w:t xml:space="preserve">sed NO LATER THAN </w:t>
      </w:r>
      <w:r w:rsidR="006B5D4C">
        <w:rPr>
          <w:sz w:val="22"/>
          <w:szCs w:val="22"/>
        </w:rPr>
        <w:t>WEDNES</w:t>
      </w:r>
      <w:r w:rsidR="0012290F">
        <w:rPr>
          <w:sz w:val="22"/>
          <w:szCs w:val="22"/>
        </w:rPr>
        <w:t xml:space="preserve">DAY, July </w:t>
      </w:r>
      <w:r w:rsidR="008B6DC8">
        <w:rPr>
          <w:sz w:val="22"/>
          <w:szCs w:val="22"/>
        </w:rPr>
        <w:t>17</w:t>
      </w:r>
      <w:r w:rsidR="008B6DC8" w:rsidRPr="008B6DC8">
        <w:rPr>
          <w:sz w:val="22"/>
          <w:szCs w:val="22"/>
          <w:vertAlign w:val="superscript"/>
        </w:rPr>
        <w:t>th</w:t>
      </w:r>
      <w:r w:rsidR="008B6DC8">
        <w:rPr>
          <w:sz w:val="22"/>
          <w:szCs w:val="22"/>
        </w:rPr>
        <w:t>.</w:t>
      </w:r>
      <w:r w:rsidR="002F0220">
        <w:rPr>
          <w:sz w:val="22"/>
          <w:szCs w:val="22"/>
        </w:rPr>
        <w:t xml:space="preserve"> </w:t>
      </w:r>
      <w:r>
        <w:rPr>
          <w:sz w:val="22"/>
          <w:szCs w:val="22"/>
        </w:rPr>
        <w:t xml:space="preserve">  T</w:t>
      </w:r>
      <w:r w:rsidRPr="00F1513E">
        <w:rPr>
          <w:sz w:val="22"/>
          <w:szCs w:val="22"/>
        </w:rPr>
        <w:t>ickets need to be purchased through each council</w:t>
      </w:r>
      <w:r>
        <w:rPr>
          <w:sz w:val="22"/>
          <w:szCs w:val="22"/>
        </w:rPr>
        <w:t>, at the Chapter or mailed to me directly with this</w:t>
      </w:r>
      <w:r w:rsidRPr="00F1513E">
        <w:rPr>
          <w:sz w:val="22"/>
          <w:szCs w:val="22"/>
        </w:rPr>
        <w:t xml:space="preserve"> or</w:t>
      </w:r>
      <w:r>
        <w:rPr>
          <w:sz w:val="22"/>
          <w:szCs w:val="22"/>
        </w:rPr>
        <w:t>der form</w:t>
      </w:r>
      <w:r w:rsidRPr="00F1513E">
        <w:rPr>
          <w:sz w:val="22"/>
          <w:szCs w:val="22"/>
        </w:rPr>
        <w:t>.  All tickets will be at the registration table for pick up</w:t>
      </w:r>
      <w:r>
        <w:rPr>
          <w:sz w:val="22"/>
          <w:szCs w:val="22"/>
        </w:rPr>
        <w:t xml:space="preserve"> if not handed out ahead of time</w:t>
      </w:r>
      <w:r w:rsidRPr="00F1513E">
        <w:rPr>
          <w:sz w:val="22"/>
          <w:szCs w:val="22"/>
        </w:rPr>
        <w:t xml:space="preserve">.  A Council can order a set amount of tickets </w:t>
      </w:r>
      <w:r>
        <w:rPr>
          <w:sz w:val="22"/>
          <w:szCs w:val="22"/>
        </w:rPr>
        <w:t>and</w:t>
      </w:r>
      <w:r w:rsidRPr="00F1513E">
        <w:rPr>
          <w:sz w:val="22"/>
          <w:szCs w:val="22"/>
        </w:rPr>
        <w:t xml:space="preserve"> the Grand Knight or designee </w:t>
      </w:r>
      <w:r>
        <w:rPr>
          <w:sz w:val="22"/>
          <w:szCs w:val="22"/>
        </w:rPr>
        <w:t xml:space="preserve">can </w:t>
      </w:r>
      <w:r w:rsidRPr="00F1513E">
        <w:rPr>
          <w:sz w:val="22"/>
          <w:szCs w:val="22"/>
        </w:rPr>
        <w:t xml:space="preserve">pick them up and hand them out to his council members.  Or the individual (couple) who purchased the ticket(s) will pick them up under their name as listed in the order form below.  </w:t>
      </w:r>
      <w:r w:rsidRPr="0012290F">
        <w:rPr>
          <w:b/>
          <w:sz w:val="22"/>
          <w:szCs w:val="22"/>
        </w:rPr>
        <w:t>No tickets will be sold at the door.</w:t>
      </w:r>
      <w:r w:rsidRPr="00F1513E">
        <w:rPr>
          <w:sz w:val="22"/>
          <w:szCs w:val="22"/>
        </w:rPr>
        <w:t xml:space="preserve">  We encourage each council to purchase tickets for thei</w:t>
      </w:r>
      <w:r w:rsidR="00637607">
        <w:rPr>
          <w:sz w:val="22"/>
          <w:szCs w:val="22"/>
        </w:rPr>
        <w:t>r Priests, Sisters, Deacons, and Seminarian</w:t>
      </w:r>
      <w:r w:rsidRPr="00F1513E">
        <w:rPr>
          <w:sz w:val="22"/>
          <w:szCs w:val="22"/>
        </w:rPr>
        <w:t xml:space="preserve"> that are members of their parish.  If you </w:t>
      </w:r>
      <w:r>
        <w:rPr>
          <w:sz w:val="22"/>
          <w:szCs w:val="22"/>
        </w:rPr>
        <w:t>do purchase</w:t>
      </w:r>
      <w:r w:rsidRPr="00F1513E">
        <w:rPr>
          <w:sz w:val="22"/>
          <w:szCs w:val="22"/>
        </w:rPr>
        <w:t xml:space="preserve"> their tickets, please list their names on this form</w:t>
      </w:r>
      <w:r>
        <w:rPr>
          <w:sz w:val="22"/>
          <w:szCs w:val="22"/>
        </w:rPr>
        <w:t xml:space="preserve"> and notate their title</w:t>
      </w:r>
      <w:r w:rsidRPr="00F1513E">
        <w:rPr>
          <w:sz w:val="22"/>
          <w:szCs w:val="22"/>
        </w:rPr>
        <w:t xml:space="preserve">.  </w:t>
      </w:r>
      <w:r w:rsidR="004B3A08">
        <w:rPr>
          <w:sz w:val="22"/>
          <w:szCs w:val="22"/>
        </w:rPr>
        <w:t>There will only be room for 400</w:t>
      </w:r>
      <w:r>
        <w:rPr>
          <w:sz w:val="22"/>
          <w:szCs w:val="22"/>
        </w:rPr>
        <w:t xml:space="preserve"> people.</w:t>
      </w:r>
    </w:p>
    <w:p w14:paraId="5592AC01" w14:textId="7F67F703" w:rsidR="00565CCC" w:rsidRPr="00410834" w:rsidRDefault="004B3A08" w:rsidP="00565CCC">
      <w:pPr>
        <w:jc w:val="center"/>
        <w:rPr>
          <w:b/>
          <w:sz w:val="28"/>
          <w:szCs w:val="28"/>
        </w:rPr>
      </w:pPr>
      <w:r>
        <w:rPr>
          <w:b/>
          <w:sz w:val="28"/>
          <w:szCs w:val="28"/>
        </w:rPr>
        <w:t>$30</w:t>
      </w:r>
      <w:r w:rsidR="00565CCC" w:rsidRPr="00410834">
        <w:rPr>
          <w:b/>
          <w:sz w:val="28"/>
          <w:szCs w:val="28"/>
        </w:rPr>
        <w:t xml:space="preserve"> Per Person</w:t>
      </w:r>
      <w:r w:rsidR="00565CCC">
        <w:rPr>
          <w:b/>
          <w:sz w:val="28"/>
          <w:szCs w:val="28"/>
        </w:rPr>
        <w:t xml:space="preserve"> / Table Sponsor $100</w:t>
      </w:r>
    </w:p>
    <w:p w14:paraId="76DD83FE" w14:textId="25A1DF7A" w:rsidR="00565CCC" w:rsidRPr="00F1513E" w:rsidRDefault="00565CCC" w:rsidP="00565CCC">
      <w:pPr>
        <w:jc w:val="center"/>
        <w:rPr>
          <w:b/>
          <w:sz w:val="32"/>
          <w:szCs w:val="32"/>
          <w:u w:val="single"/>
        </w:rPr>
      </w:pPr>
      <w:r w:rsidRPr="00F1513E">
        <w:rPr>
          <w:b/>
          <w:sz w:val="32"/>
          <w:szCs w:val="32"/>
          <w:u w:val="single"/>
        </w:rPr>
        <w:t>Pleas</w:t>
      </w:r>
      <w:r w:rsidR="002F0220">
        <w:rPr>
          <w:b/>
          <w:sz w:val="32"/>
          <w:szCs w:val="32"/>
          <w:u w:val="single"/>
        </w:rPr>
        <w:t>e order</w:t>
      </w:r>
      <w:r w:rsidR="0012290F">
        <w:rPr>
          <w:b/>
          <w:sz w:val="32"/>
          <w:szCs w:val="32"/>
          <w:u w:val="single"/>
        </w:rPr>
        <w:t xml:space="preserve"> your tickets by July 1</w:t>
      </w:r>
      <w:r w:rsidR="008B6DC8">
        <w:rPr>
          <w:b/>
          <w:sz w:val="32"/>
          <w:szCs w:val="32"/>
          <w:u w:val="single"/>
        </w:rPr>
        <w:t>7</w:t>
      </w:r>
      <w:r w:rsidRPr="00F1513E">
        <w:rPr>
          <w:b/>
          <w:sz w:val="32"/>
          <w:szCs w:val="32"/>
          <w:u w:val="single"/>
        </w:rPr>
        <w:t>, 20</w:t>
      </w:r>
      <w:r w:rsidR="008B6DC8">
        <w:rPr>
          <w:b/>
          <w:sz w:val="32"/>
          <w:szCs w:val="32"/>
          <w:u w:val="single"/>
        </w:rPr>
        <w:t>24</w:t>
      </w:r>
    </w:p>
    <w:p w14:paraId="2B1D9B1D" w14:textId="7B7A6CAC" w:rsidR="00565CCC" w:rsidRPr="007A447A" w:rsidRDefault="00565CCC" w:rsidP="00565CCC">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1242"/>
        <w:gridCol w:w="1413"/>
        <w:gridCol w:w="1848"/>
      </w:tblGrid>
      <w:tr w:rsidR="00565CCC" w14:paraId="41122820" w14:textId="77777777" w:rsidTr="00BB13D0">
        <w:trPr>
          <w:trHeight w:val="456"/>
          <w:jc w:val="center"/>
        </w:trPr>
        <w:tc>
          <w:tcPr>
            <w:tcW w:w="4783" w:type="dxa"/>
            <w:tcBorders>
              <w:top w:val="single" w:sz="12" w:space="0" w:color="auto"/>
              <w:left w:val="single" w:sz="12" w:space="0" w:color="auto"/>
              <w:bottom w:val="single" w:sz="12" w:space="0" w:color="auto"/>
              <w:right w:val="nil"/>
            </w:tcBorders>
            <w:shd w:val="clear" w:color="auto" w:fill="auto"/>
            <w:vAlign w:val="center"/>
          </w:tcPr>
          <w:p w14:paraId="29D47A7C" w14:textId="77777777" w:rsidR="00565CCC" w:rsidRPr="00CB7227" w:rsidRDefault="00565CCC" w:rsidP="00565CCC">
            <w:pPr>
              <w:jc w:val="center"/>
              <w:rPr>
                <w:b/>
              </w:rPr>
            </w:pPr>
            <w:r w:rsidRPr="00CB7227">
              <w:rPr>
                <w:b/>
              </w:rPr>
              <w:t>NAME</w:t>
            </w:r>
          </w:p>
        </w:tc>
        <w:tc>
          <w:tcPr>
            <w:tcW w:w="1242" w:type="dxa"/>
            <w:tcBorders>
              <w:top w:val="single" w:sz="12" w:space="0" w:color="auto"/>
              <w:left w:val="nil"/>
              <w:bottom w:val="single" w:sz="12" w:space="0" w:color="auto"/>
              <w:right w:val="nil"/>
            </w:tcBorders>
            <w:shd w:val="clear" w:color="auto" w:fill="auto"/>
          </w:tcPr>
          <w:p w14:paraId="576B9D72" w14:textId="77777777" w:rsidR="00565CCC" w:rsidRDefault="00565CCC">
            <w:r>
              <w:t>Council Number</w:t>
            </w:r>
          </w:p>
        </w:tc>
        <w:tc>
          <w:tcPr>
            <w:tcW w:w="1413" w:type="dxa"/>
            <w:tcBorders>
              <w:top w:val="single" w:sz="12" w:space="0" w:color="auto"/>
              <w:left w:val="nil"/>
              <w:bottom w:val="single" w:sz="12" w:space="0" w:color="auto"/>
              <w:right w:val="nil"/>
            </w:tcBorders>
            <w:shd w:val="clear" w:color="auto" w:fill="auto"/>
            <w:vAlign w:val="center"/>
          </w:tcPr>
          <w:p w14:paraId="5683F34F" w14:textId="77777777" w:rsidR="00565CCC" w:rsidRDefault="00565CCC" w:rsidP="00565CCC">
            <w:pPr>
              <w:jc w:val="center"/>
            </w:pPr>
            <w:r>
              <w:t>Number of Tickets</w:t>
            </w:r>
          </w:p>
        </w:tc>
        <w:tc>
          <w:tcPr>
            <w:tcW w:w="1848" w:type="dxa"/>
            <w:tcBorders>
              <w:top w:val="single" w:sz="12" w:space="0" w:color="auto"/>
              <w:left w:val="nil"/>
              <w:bottom w:val="single" w:sz="12" w:space="0" w:color="auto"/>
              <w:right w:val="single" w:sz="12" w:space="0" w:color="auto"/>
            </w:tcBorders>
            <w:shd w:val="clear" w:color="auto" w:fill="auto"/>
            <w:vAlign w:val="center"/>
          </w:tcPr>
          <w:p w14:paraId="1F19EFD3" w14:textId="77777777" w:rsidR="00565CCC" w:rsidRPr="00CB7227" w:rsidRDefault="00565CCC" w:rsidP="00565CCC">
            <w:pPr>
              <w:jc w:val="center"/>
              <w:rPr>
                <w:b/>
              </w:rPr>
            </w:pPr>
            <w:r w:rsidRPr="00CB7227">
              <w:rPr>
                <w:b/>
              </w:rPr>
              <w:t>Total</w:t>
            </w:r>
          </w:p>
        </w:tc>
      </w:tr>
      <w:tr w:rsidR="00565CCC" w14:paraId="4A1B6EB4" w14:textId="77777777" w:rsidTr="00BB13D0">
        <w:trPr>
          <w:trHeight w:val="343"/>
          <w:jc w:val="center"/>
        </w:trPr>
        <w:tc>
          <w:tcPr>
            <w:tcW w:w="4783" w:type="dxa"/>
            <w:tcBorders>
              <w:top w:val="single" w:sz="12" w:space="0" w:color="auto"/>
            </w:tcBorders>
            <w:shd w:val="clear" w:color="auto" w:fill="auto"/>
          </w:tcPr>
          <w:p w14:paraId="709A2F7C" w14:textId="77777777" w:rsidR="00565CCC" w:rsidRPr="00CB7227" w:rsidRDefault="00565CCC">
            <w:pPr>
              <w:rPr>
                <w:sz w:val="32"/>
                <w:szCs w:val="32"/>
              </w:rPr>
            </w:pPr>
          </w:p>
        </w:tc>
        <w:tc>
          <w:tcPr>
            <w:tcW w:w="1242" w:type="dxa"/>
            <w:tcBorders>
              <w:top w:val="single" w:sz="12" w:space="0" w:color="auto"/>
            </w:tcBorders>
            <w:shd w:val="clear" w:color="auto" w:fill="auto"/>
          </w:tcPr>
          <w:p w14:paraId="661C9C69" w14:textId="77777777" w:rsidR="00565CCC" w:rsidRPr="00CB7227" w:rsidRDefault="00565CCC">
            <w:pPr>
              <w:rPr>
                <w:sz w:val="32"/>
                <w:szCs w:val="32"/>
              </w:rPr>
            </w:pPr>
          </w:p>
        </w:tc>
        <w:tc>
          <w:tcPr>
            <w:tcW w:w="1413" w:type="dxa"/>
            <w:tcBorders>
              <w:top w:val="single" w:sz="12" w:space="0" w:color="auto"/>
            </w:tcBorders>
            <w:shd w:val="clear" w:color="auto" w:fill="auto"/>
          </w:tcPr>
          <w:p w14:paraId="72A9456D" w14:textId="77777777" w:rsidR="00565CCC" w:rsidRPr="00CB7227" w:rsidRDefault="00565CCC">
            <w:pPr>
              <w:rPr>
                <w:sz w:val="32"/>
                <w:szCs w:val="32"/>
              </w:rPr>
            </w:pPr>
          </w:p>
        </w:tc>
        <w:tc>
          <w:tcPr>
            <w:tcW w:w="1848" w:type="dxa"/>
            <w:tcBorders>
              <w:top w:val="single" w:sz="12" w:space="0" w:color="auto"/>
            </w:tcBorders>
            <w:shd w:val="clear" w:color="auto" w:fill="auto"/>
          </w:tcPr>
          <w:p w14:paraId="62D96C45" w14:textId="77777777" w:rsidR="00565CCC" w:rsidRPr="00CB7227" w:rsidRDefault="00565CCC">
            <w:pPr>
              <w:rPr>
                <w:sz w:val="32"/>
                <w:szCs w:val="32"/>
              </w:rPr>
            </w:pPr>
          </w:p>
        </w:tc>
      </w:tr>
      <w:tr w:rsidR="00565CCC" w14:paraId="54006D8A" w14:textId="77777777" w:rsidTr="00BB13D0">
        <w:trPr>
          <w:trHeight w:val="343"/>
          <w:jc w:val="center"/>
        </w:trPr>
        <w:tc>
          <w:tcPr>
            <w:tcW w:w="4783" w:type="dxa"/>
            <w:shd w:val="clear" w:color="auto" w:fill="auto"/>
          </w:tcPr>
          <w:p w14:paraId="1972CEDA" w14:textId="77777777" w:rsidR="00565CCC" w:rsidRPr="00CB7227" w:rsidRDefault="00565CCC">
            <w:pPr>
              <w:rPr>
                <w:sz w:val="32"/>
                <w:szCs w:val="32"/>
              </w:rPr>
            </w:pPr>
          </w:p>
        </w:tc>
        <w:tc>
          <w:tcPr>
            <w:tcW w:w="1242" w:type="dxa"/>
            <w:shd w:val="clear" w:color="auto" w:fill="auto"/>
          </w:tcPr>
          <w:p w14:paraId="64764467" w14:textId="77777777" w:rsidR="00565CCC" w:rsidRPr="00CB7227" w:rsidRDefault="00565CCC">
            <w:pPr>
              <w:rPr>
                <w:sz w:val="32"/>
                <w:szCs w:val="32"/>
              </w:rPr>
            </w:pPr>
          </w:p>
        </w:tc>
        <w:tc>
          <w:tcPr>
            <w:tcW w:w="1413" w:type="dxa"/>
            <w:shd w:val="clear" w:color="auto" w:fill="auto"/>
          </w:tcPr>
          <w:p w14:paraId="282B2100" w14:textId="77777777" w:rsidR="00565CCC" w:rsidRPr="00CB7227" w:rsidRDefault="00565CCC">
            <w:pPr>
              <w:rPr>
                <w:sz w:val="32"/>
                <w:szCs w:val="32"/>
              </w:rPr>
            </w:pPr>
          </w:p>
        </w:tc>
        <w:tc>
          <w:tcPr>
            <w:tcW w:w="1848" w:type="dxa"/>
            <w:shd w:val="clear" w:color="auto" w:fill="auto"/>
          </w:tcPr>
          <w:p w14:paraId="199DC0F6" w14:textId="77777777" w:rsidR="00565CCC" w:rsidRPr="00CB7227" w:rsidRDefault="00565CCC">
            <w:pPr>
              <w:rPr>
                <w:sz w:val="32"/>
                <w:szCs w:val="32"/>
              </w:rPr>
            </w:pPr>
          </w:p>
        </w:tc>
      </w:tr>
      <w:tr w:rsidR="00565CCC" w14:paraId="78D38623" w14:textId="77777777" w:rsidTr="00BB13D0">
        <w:trPr>
          <w:trHeight w:val="343"/>
          <w:jc w:val="center"/>
        </w:trPr>
        <w:tc>
          <w:tcPr>
            <w:tcW w:w="4783" w:type="dxa"/>
            <w:shd w:val="clear" w:color="auto" w:fill="auto"/>
          </w:tcPr>
          <w:p w14:paraId="2F772E9C" w14:textId="77777777" w:rsidR="00565CCC" w:rsidRPr="00CB7227" w:rsidRDefault="00565CCC">
            <w:pPr>
              <w:rPr>
                <w:sz w:val="32"/>
                <w:szCs w:val="32"/>
              </w:rPr>
            </w:pPr>
          </w:p>
        </w:tc>
        <w:tc>
          <w:tcPr>
            <w:tcW w:w="1242" w:type="dxa"/>
            <w:shd w:val="clear" w:color="auto" w:fill="auto"/>
          </w:tcPr>
          <w:p w14:paraId="0A43EA98" w14:textId="77777777" w:rsidR="00565CCC" w:rsidRPr="00CB7227" w:rsidRDefault="00565CCC">
            <w:pPr>
              <w:rPr>
                <w:sz w:val="32"/>
                <w:szCs w:val="32"/>
              </w:rPr>
            </w:pPr>
          </w:p>
        </w:tc>
        <w:tc>
          <w:tcPr>
            <w:tcW w:w="1413" w:type="dxa"/>
            <w:shd w:val="clear" w:color="auto" w:fill="auto"/>
          </w:tcPr>
          <w:p w14:paraId="6A8B8D7A" w14:textId="77777777" w:rsidR="00565CCC" w:rsidRPr="00CB7227" w:rsidRDefault="00565CCC">
            <w:pPr>
              <w:rPr>
                <w:sz w:val="32"/>
                <w:szCs w:val="32"/>
              </w:rPr>
            </w:pPr>
          </w:p>
        </w:tc>
        <w:tc>
          <w:tcPr>
            <w:tcW w:w="1848" w:type="dxa"/>
            <w:shd w:val="clear" w:color="auto" w:fill="auto"/>
          </w:tcPr>
          <w:p w14:paraId="06BF6D5F" w14:textId="77777777" w:rsidR="00565CCC" w:rsidRPr="00CB7227" w:rsidRDefault="00565CCC">
            <w:pPr>
              <w:rPr>
                <w:sz w:val="32"/>
                <w:szCs w:val="32"/>
              </w:rPr>
            </w:pPr>
          </w:p>
        </w:tc>
      </w:tr>
      <w:tr w:rsidR="00565CCC" w14:paraId="2B93A4C9" w14:textId="77777777" w:rsidTr="00BB13D0">
        <w:trPr>
          <w:trHeight w:val="353"/>
          <w:jc w:val="center"/>
        </w:trPr>
        <w:tc>
          <w:tcPr>
            <w:tcW w:w="4783" w:type="dxa"/>
            <w:shd w:val="clear" w:color="auto" w:fill="auto"/>
          </w:tcPr>
          <w:p w14:paraId="65CDE87F" w14:textId="77777777" w:rsidR="00565CCC" w:rsidRPr="00CB7227" w:rsidRDefault="00565CCC">
            <w:pPr>
              <w:rPr>
                <w:sz w:val="32"/>
                <w:szCs w:val="32"/>
              </w:rPr>
            </w:pPr>
          </w:p>
        </w:tc>
        <w:tc>
          <w:tcPr>
            <w:tcW w:w="1242" w:type="dxa"/>
            <w:shd w:val="clear" w:color="auto" w:fill="auto"/>
          </w:tcPr>
          <w:p w14:paraId="275D2CAD" w14:textId="77777777" w:rsidR="00565CCC" w:rsidRPr="00CB7227" w:rsidRDefault="00565CCC">
            <w:pPr>
              <w:rPr>
                <w:sz w:val="32"/>
                <w:szCs w:val="32"/>
              </w:rPr>
            </w:pPr>
          </w:p>
        </w:tc>
        <w:tc>
          <w:tcPr>
            <w:tcW w:w="1413" w:type="dxa"/>
            <w:shd w:val="clear" w:color="auto" w:fill="auto"/>
          </w:tcPr>
          <w:p w14:paraId="3C87A8D6" w14:textId="77777777" w:rsidR="00565CCC" w:rsidRPr="00CB7227" w:rsidRDefault="00565CCC">
            <w:pPr>
              <w:rPr>
                <w:sz w:val="32"/>
                <w:szCs w:val="32"/>
              </w:rPr>
            </w:pPr>
          </w:p>
        </w:tc>
        <w:tc>
          <w:tcPr>
            <w:tcW w:w="1848" w:type="dxa"/>
            <w:shd w:val="clear" w:color="auto" w:fill="auto"/>
          </w:tcPr>
          <w:p w14:paraId="3B64F83A" w14:textId="77777777" w:rsidR="00565CCC" w:rsidRPr="00CB7227" w:rsidRDefault="00565CCC">
            <w:pPr>
              <w:rPr>
                <w:sz w:val="32"/>
                <w:szCs w:val="32"/>
              </w:rPr>
            </w:pPr>
          </w:p>
        </w:tc>
      </w:tr>
      <w:tr w:rsidR="00565CCC" w14:paraId="16076B60" w14:textId="77777777" w:rsidTr="00BB13D0">
        <w:trPr>
          <w:trHeight w:val="343"/>
          <w:jc w:val="center"/>
        </w:trPr>
        <w:tc>
          <w:tcPr>
            <w:tcW w:w="4783" w:type="dxa"/>
            <w:shd w:val="clear" w:color="auto" w:fill="auto"/>
          </w:tcPr>
          <w:p w14:paraId="5A257315" w14:textId="77777777" w:rsidR="00565CCC" w:rsidRPr="00CB7227" w:rsidRDefault="00565CCC">
            <w:pPr>
              <w:rPr>
                <w:sz w:val="32"/>
                <w:szCs w:val="32"/>
              </w:rPr>
            </w:pPr>
          </w:p>
        </w:tc>
        <w:tc>
          <w:tcPr>
            <w:tcW w:w="1242" w:type="dxa"/>
            <w:shd w:val="clear" w:color="auto" w:fill="auto"/>
          </w:tcPr>
          <w:p w14:paraId="69BCD214" w14:textId="77777777" w:rsidR="00565CCC" w:rsidRPr="00CB7227" w:rsidRDefault="00565CCC">
            <w:pPr>
              <w:rPr>
                <w:sz w:val="32"/>
                <w:szCs w:val="32"/>
              </w:rPr>
            </w:pPr>
          </w:p>
        </w:tc>
        <w:tc>
          <w:tcPr>
            <w:tcW w:w="1413" w:type="dxa"/>
            <w:shd w:val="clear" w:color="auto" w:fill="auto"/>
          </w:tcPr>
          <w:p w14:paraId="0BD44739" w14:textId="77777777" w:rsidR="00565CCC" w:rsidRPr="00CB7227" w:rsidRDefault="00565CCC">
            <w:pPr>
              <w:rPr>
                <w:sz w:val="32"/>
                <w:szCs w:val="32"/>
              </w:rPr>
            </w:pPr>
          </w:p>
        </w:tc>
        <w:tc>
          <w:tcPr>
            <w:tcW w:w="1848" w:type="dxa"/>
            <w:shd w:val="clear" w:color="auto" w:fill="auto"/>
          </w:tcPr>
          <w:p w14:paraId="69BD1625" w14:textId="77777777" w:rsidR="00565CCC" w:rsidRPr="00CB7227" w:rsidRDefault="00565CCC">
            <w:pPr>
              <w:rPr>
                <w:sz w:val="32"/>
                <w:szCs w:val="32"/>
              </w:rPr>
            </w:pPr>
          </w:p>
        </w:tc>
      </w:tr>
      <w:tr w:rsidR="00565CCC" w14:paraId="7D2FF88E" w14:textId="77777777" w:rsidTr="00BB13D0">
        <w:trPr>
          <w:trHeight w:val="343"/>
          <w:jc w:val="center"/>
        </w:trPr>
        <w:tc>
          <w:tcPr>
            <w:tcW w:w="4783" w:type="dxa"/>
            <w:shd w:val="clear" w:color="auto" w:fill="auto"/>
          </w:tcPr>
          <w:p w14:paraId="35AF04DD" w14:textId="77777777" w:rsidR="00565CCC" w:rsidRPr="00CB7227" w:rsidRDefault="00565CCC">
            <w:pPr>
              <w:rPr>
                <w:sz w:val="32"/>
                <w:szCs w:val="32"/>
              </w:rPr>
            </w:pPr>
          </w:p>
        </w:tc>
        <w:tc>
          <w:tcPr>
            <w:tcW w:w="1242" w:type="dxa"/>
            <w:shd w:val="clear" w:color="auto" w:fill="auto"/>
          </w:tcPr>
          <w:p w14:paraId="165A5499" w14:textId="77777777" w:rsidR="00565CCC" w:rsidRPr="00CB7227" w:rsidRDefault="00565CCC">
            <w:pPr>
              <w:rPr>
                <w:sz w:val="32"/>
                <w:szCs w:val="32"/>
              </w:rPr>
            </w:pPr>
          </w:p>
        </w:tc>
        <w:tc>
          <w:tcPr>
            <w:tcW w:w="1413" w:type="dxa"/>
            <w:shd w:val="clear" w:color="auto" w:fill="auto"/>
          </w:tcPr>
          <w:p w14:paraId="226C41E8" w14:textId="77777777" w:rsidR="00565CCC" w:rsidRPr="00CB7227" w:rsidRDefault="00565CCC">
            <w:pPr>
              <w:rPr>
                <w:sz w:val="32"/>
                <w:szCs w:val="32"/>
              </w:rPr>
            </w:pPr>
          </w:p>
        </w:tc>
        <w:tc>
          <w:tcPr>
            <w:tcW w:w="1848" w:type="dxa"/>
            <w:shd w:val="clear" w:color="auto" w:fill="auto"/>
          </w:tcPr>
          <w:p w14:paraId="2E293055" w14:textId="77777777" w:rsidR="00565CCC" w:rsidRPr="00CB7227" w:rsidRDefault="00565CCC">
            <w:pPr>
              <w:rPr>
                <w:sz w:val="32"/>
                <w:szCs w:val="32"/>
              </w:rPr>
            </w:pPr>
          </w:p>
        </w:tc>
      </w:tr>
      <w:tr w:rsidR="00565CCC" w14:paraId="609E383B" w14:textId="77777777" w:rsidTr="00BB13D0">
        <w:trPr>
          <w:trHeight w:val="343"/>
          <w:jc w:val="center"/>
        </w:trPr>
        <w:tc>
          <w:tcPr>
            <w:tcW w:w="4783" w:type="dxa"/>
            <w:shd w:val="clear" w:color="auto" w:fill="auto"/>
          </w:tcPr>
          <w:p w14:paraId="345F4AF6" w14:textId="77777777" w:rsidR="00565CCC" w:rsidRPr="00CB7227" w:rsidRDefault="00565CCC">
            <w:pPr>
              <w:rPr>
                <w:sz w:val="32"/>
                <w:szCs w:val="32"/>
              </w:rPr>
            </w:pPr>
          </w:p>
        </w:tc>
        <w:tc>
          <w:tcPr>
            <w:tcW w:w="1242" w:type="dxa"/>
            <w:shd w:val="clear" w:color="auto" w:fill="auto"/>
          </w:tcPr>
          <w:p w14:paraId="46CB7E15" w14:textId="77777777" w:rsidR="00565CCC" w:rsidRPr="00CB7227" w:rsidRDefault="00565CCC">
            <w:pPr>
              <w:rPr>
                <w:sz w:val="32"/>
                <w:szCs w:val="32"/>
              </w:rPr>
            </w:pPr>
          </w:p>
        </w:tc>
        <w:tc>
          <w:tcPr>
            <w:tcW w:w="1413" w:type="dxa"/>
            <w:shd w:val="clear" w:color="auto" w:fill="auto"/>
          </w:tcPr>
          <w:p w14:paraId="07B0C6BF" w14:textId="77777777" w:rsidR="00565CCC" w:rsidRPr="00CB7227" w:rsidRDefault="00565CCC">
            <w:pPr>
              <w:rPr>
                <w:sz w:val="32"/>
                <w:szCs w:val="32"/>
              </w:rPr>
            </w:pPr>
          </w:p>
        </w:tc>
        <w:tc>
          <w:tcPr>
            <w:tcW w:w="1848" w:type="dxa"/>
            <w:shd w:val="clear" w:color="auto" w:fill="auto"/>
          </w:tcPr>
          <w:p w14:paraId="23C53C12" w14:textId="77777777" w:rsidR="00565CCC" w:rsidRPr="00CB7227" w:rsidRDefault="00565CCC">
            <w:pPr>
              <w:rPr>
                <w:sz w:val="32"/>
                <w:szCs w:val="32"/>
              </w:rPr>
            </w:pPr>
          </w:p>
        </w:tc>
      </w:tr>
      <w:tr w:rsidR="00565CCC" w14:paraId="786AE3F0" w14:textId="77777777" w:rsidTr="00BB13D0">
        <w:trPr>
          <w:trHeight w:val="343"/>
          <w:jc w:val="center"/>
        </w:trPr>
        <w:tc>
          <w:tcPr>
            <w:tcW w:w="4783" w:type="dxa"/>
            <w:shd w:val="clear" w:color="auto" w:fill="auto"/>
          </w:tcPr>
          <w:p w14:paraId="30E02A64" w14:textId="77777777" w:rsidR="00565CCC" w:rsidRPr="00CB7227" w:rsidRDefault="00565CCC">
            <w:pPr>
              <w:rPr>
                <w:sz w:val="32"/>
                <w:szCs w:val="32"/>
              </w:rPr>
            </w:pPr>
          </w:p>
        </w:tc>
        <w:tc>
          <w:tcPr>
            <w:tcW w:w="1242" w:type="dxa"/>
            <w:shd w:val="clear" w:color="auto" w:fill="auto"/>
          </w:tcPr>
          <w:p w14:paraId="22C71AF1" w14:textId="77777777" w:rsidR="00565CCC" w:rsidRPr="00CB7227" w:rsidRDefault="00565CCC">
            <w:pPr>
              <w:rPr>
                <w:sz w:val="32"/>
                <w:szCs w:val="32"/>
              </w:rPr>
            </w:pPr>
          </w:p>
        </w:tc>
        <w:tc>
          <w:tcPr>
            <w:tcW w:w="1413" w:type="dxa"/>
            <w:shd w:val="clear" w:color="auto" w:fill="auto"/>
          </w:tcPr>
          <w:p w14:paraId="4B615682" w14:textId="77777777" w:rsidR="00565CCC" w:rsidRPr="00CB7227" w:rsidRDefault="00565CCC">
            <w:pPr>
              <w:rPr>
                <w:sz w:val="32"/>
                <w:szCs w:val="32"/>
              </w:rPr>
            </w:pPr>
          </w:p>
        </w:tc>
        <w:tc>
          <w:tcPr>
            <w:tcW w:w="1848" w:type="dxa"/>
            <w:shd w:val="clear" w:color="auto" w:fill="auto"/>
          </w:tcPr>
          <w:p w14:paraId="70409396" w14:textId="77777777" w:rsidR="00565CCC" w:rsidRPr="00CB7227" w:rsidRDefault="00565CCC">
            <w:pPr>
              <w:rPr>
                <w:sz w:val="32"/>
                <w:szCs w:val="32"/>
              </w:rPr>
            </w:pPr>
          </w:p>
        </w:tc>
      </w:tr>
      <w:tr w:rsidR="00565CCC" w14:paraId="74F29D8E" w14:textId="77777777" w:rsidTr="00BB13D0">
        <w:trPr>
          <w:trHeight w:val="353"/>
          <w:jc w:val="center"/>
        </w:trPr>
        <w:tc>
          <w:tcPr>
            <w:tcW w:w="4783" w:type="dxa"/>
            <w:shd w:val="clear" w:color="auto" w:fill="auto"/>
          </w:tcPr>
          <w:p w14:paraId="37B77788" w14:textId="554AD2B9" w:rsidR="00565CCC" w:rsidRPr="00BB13D0" w:rsidRDefault="00BB13D0" w:rsidP="00BB13D0">
            <w:pPr>
              <w:jc w:val="center"/>
              <w:rPr>
                <w:b/>
                <w:bCs/>
                <w:sz w:val="32"/>
                <w:szCs w:val="32"/>
              </w:rPr>
            </w:pPr>
            <w:r w:rsidRPr="00BB13D0">
              <w:rPr>
                <w:b/>
                <w:bCs/>
                <w:sz w:val="32"/>
                <w:szCs w:val="32"/>
              </w:rPr>
              <w:t>Table Sponsor - $100</w:t>
            </w:r>
          </w:p>
        </w:tc>
        <w:tc>
          <w:tcPr>
            <w:tcW w:w="1242" w:type="dxa"/>
            <w:shd w:val="clear" w:color="auto" w:fill="auto"/>
          </w:tcPr>
          <w:p w14:paraId="1471744D" w14:textId="77777777" w:rsidR="00565CCC" w:rsidRPr="00CB7227" w:rsidRDefault="00565CCC">
            <w:pPr>
              <w:rPr>
                <w:sz w:val="32"/>
                <w:szCs w:val="32"/>
              </w:rPr>
            </w:pPr>
          </w:p>
        </w:tc>
        <w:tc>
          <w:tcPr>
            <w:tcW w:w="1413" w:type="dxa"/>
            <w:shd w:val="clear" w:color="auto" w:fill="auto"/>
          </w:tcPr>
          <w:p w14:paraId="5F8763EB" w14:textId="77777777" w:rsidR="00565CCC" w:rsidRPr="00CB7227" w:rsidRDefault="00565CCC">
            <w:pPr>
              <w:rPr>
                <w:sz w:val="32"/>
                <w:szCs w:val="32"/>
              </w:rPr>
            </w:pPr>
          </w:p>
        </w:tc>
        <w:tc>
          <w:tcPr>
            <w:tcW w:w="1848" w:type="dxa"/>
            <w:shd w:val="clear" w:color="auto" w:fill="auto"/>
          </w:tcPr>
          <w:p w14:paraId="6811262E" w14:textId="77777777" w:rsidR="00565CCC" w:rsidRPr="00CB7227" w:rsidRDefault="00565CCC">
            <w:pPr>
              <w:rPr>
                <w:sz w:val="32"/>
                <w:szCs w:val="32"/>
              </w:rPr>
            </w:pPr>
          </w:p>
        </w:tc>
      </w:tr>
      <w:tr w:rsidR="00565CCC" w14:paraId="4BEF4394" w14:textId="77777777" w:rsidTr="00BB13D0">
        <w:trPr>
          <w:trHeight w:val="343"/>
          <w:jc w:val="center"/>
        </w:trPr>
        <w:tc>
          <w:tcPr>
            <w:tcW w:w="4783" w:type="dxa"/>
            <w:shd w:val="clear" w:color="auto" w:fill="auto"/>
          </w:tcPr>
          <w:p w14:paraId="1A93518A" w14:textId="77777777" w:rsidR="00565CCC" w:rsidRPr="00CB7227" w:rsidRDefault="00565CCC" w:rsidP="00565CCC">
            <w:pPr>
              <w:jc w:val="right"/>
              <w:rPr>
                <w:b/>
                <w:sz w:val="32"/>
                <w:szCs w:val="32"/>
              </w:rPr>
            </w:pPr>
          </w:p>
        </w:tc>
        <w:tc>
          <w:tcPr>
            <w:tcW w:w="1242" w:type="dxa"/>
            <w:shd w:val="clear" w:color="auto" w:fill="auto"/>
          </w:tcPr>
          <w:p w14:paraId="20ABE5D7" w14:textId="77777777" w:rsidR="00565CCC" w:rsidRPr="00CB7227" w:rsidRDefault="00565CCC">
            <w:pPr>
              <w:rPr>
                <w:sz w:val="32"/>
                <w:szCs w:val="32"/>
              </w:rPr>
            </w:pPr>
          </w:p>
        </w:tc>
        <w:tc>
          <w:tcPr>
            <w:tcW w:w="1413" w:type="dxa"/>
            <w:shd w:val="clear" w:color="auto" w:fill="auto"/>
          </w:tcPr>
          <w:p w14:paraId="7D9D2040" w14:textId="77777777" w:rsidR="00565CCC" w:rsidRPr="00CB7227" w:rsidRDefault="00565CCC">
            <w:pPr>
              <w:rPr>
                <w:sz w:val="32"/>
                <w:szCs w:val="32"/>
              </w:rPr>
            </w:pPr>
          </w:p>
        </w:tc>
        <w:tc>
          <w:tcPr>
            <w:tcW w:w="1848" w:type="dxa"/>
            <w:shd w:val="clear" w:color="auto" w:fill="auto"/>
          </w:tcPr>
          <w:p w14:paraId="0FEB2B78" w14:textId="77777777" w:rsidR="00565CCC" w:rsidRPr="00CB7227" w:rsidRDefault="00565CCC">
            <w:pPr>
              <w:rPr>
                <w:sz w:val="32"/>
                <w:szCs w:val="32"/>
              </w:rPr>
            </w:pPr>
          </w:p>
        </w:tc>
      </w:tr>
      <w:tr w:rsidR="00565CCC" w14:paraId="718BDCC4" w14:textId="77777777" w:rsidTr="00BB13D0">
        <w:trPr>
          <w:trHeight w:val="343"/>
          <w:jc w:val="center"/>
        </w:trPr>
        <w:tc>
          <w:tcPr>
            <w:tcW w:w="4783" w:type="dxa"/>
            <w:shd w:val="clear" w:color="auto" w:fill="auto"/>
          </w:tcPr>
          <w:p w14:paraId="35006C51" w14:textId="77777777" w:rsidR="00565CCC" w:rsidRPr="00CB7227" w:rsidRDefault="00565CCC" w:rsidP="00565CCC">
            <w:pPr>
              <w:jc w:val="right"/>
              <w:rPr>
                <w:b/>
                <w:sz w:val="32"/>
                <w:szCs w:val="32"/>
              </w:rPr>
            </w:pPr>
            <w:r w:rsidRPr="00CB7227">
              <w:rPr>
                <w:b/>
                <w:sz w:val="32"/>
                <w:szCs w:val="32"/>
              </w:rPr>
              <w:t>Total:</w:t>
            </w:r>
          </w:p>
        </w:tc>
        <w:tc>
          <w:tcPr>
            <w:tcW w:w="1242" w:type="dxa"/>
            <w:shd w:val="clear" w:color="auto" w:fill="auto"/>
          </w:tcPr>
          <w:p w14:paraId="6C483A50" w14:textId="77777777" w:rsidR="00565CCC" w:rsidRPr="00CB7227" w:rsidRDefault="00565CCC">
            <w:pPr>
              <w:rPr>
                <w:sz w:val="32"/>
                <w:szCs w:val="32"/>
              </w:rPr>
            </w:pPr>
          </w:p>
        </w:tc>
        <w:tc>
          <w:tcPr>
            <w:tcW w:w="1413" w:type="dxa"/>
            <w:shd w:val="clear" w:color="auto" w:fill="auto"/>
          </w:tcPr>
          <w:p w14:paraId="29F1F591" w14:textId="77777777" w:rsidR="00565CCC" w:rsidRPr="00CB7227" w:rsidRDefault="00565CCC">
            <w:pPr>
              <w:rPr>
                <w:sz w:val="32"/>
                <w:szCs w:val="32"/>
              </w:rPr>
            </w:pPr>
          </w:p>
        </w:tc>
        <w:tc>
          <w:tcPr>
            <w:tcW w:w="1848" w:type="dxa"/>
            <w:shd w:val="clear" w:color="auto" w:fill="auto"/>
          </w:tcPr>
          <w:p w14:paraId="426681BC" w14:textId="77777777" w:rsidR="00565CCC" w:rsidRPr="00CB7227" w:rsidRDefault="00565CCC">
            <w:pPr>
              <w:rPr>
                <w:sz w:val="32"/>
                <w:szCs w:val="32"/>
              </w:rPr>
            </w:pPr>
          </w:p>
        </w:tc>
      </w:tr>
      <w:tr w:rsidR="00565CCC" w14:paraId="74CD098F" w14:textId="77777777" w:rsidTr="00BB13D0">
        <w:trPr>
          <w:trHeight w:val="343"/>
          <w:jc w:val="center"/>
        </w:trPr>
        <w:tc>
          <w:tcPr>
            <w:tcW w:w="4783" w:type="dxa"/>
            <w:shd w:val="clear" w:color="auto" w:fill="auto"/>
          </w:tcPr>
          <w:p w14:paraId="1DA13262" w14:textId="77777777" w:rsidR="00565CCC" w:rsidRPr="00CB7227" w:rsidRDefault="00565CCC" w:rsidP="00565CCC">
            <w:pPr>
              <w:jc w:val="right"/>
              <w:rPr>
                <w:b/>
                <w:sz w:val="32"/>
                <w:szCs w:val="32"/>
              </w:rPr>
            </w:pPr>
          </w:p>
        </w:tc>
        <w:tc>
          <w:tcPr>
            <w:tcW w:w="1242" w:type="dxa"/>
            <w:shd w:val="clear" w:color="auto" w:fill="auto"/>
          </w:tcPr>
          <w:p w14:paraId="4C1691B9" w14:textId="77777777" w:rsidR="00565CCC" w:rsidRPr="00CB7227" w:rsidRDefault="00565CCC">
            <w:pPr>
              <w:rPr>
                <w:sz w:val="32"/>
                <w:szCs w:val="32"/>
              </w:rPr>
            </w:pPr>
          </w:p>
        </w:tc>
        <w:tc>
          <w:tcPr>
            <w:tcW w:w="1413" w:type="dxa"/>
            <w:shd w:val="clear" w:color="auto" w:fill="auto"/>
          </w:tcPr>
          <w:p w14:paraId="18E141EC" w14:textId="77777777" w:rsidR="00565CCC" w:rsidRPr="00CB7227" w:rsidRDefault="00565CCC">
            <w:pPr>
              <w:rPr>
                <w:sz w:val="32"/>
                <w:szCs w:val="32"/>
              </w:rPr>
            </w:pPr>
          </w:p>
        </w:tc>
        <w:tc>
          <w:tcPr>
            <w:tcW w:w="1848" w:type="dxa"/>
            <w:shd w:val="clear" w:color="auto" w:fill="auto"/>
          </w:tcPr>
          <w:p w14:paraId="14AABACD" w14:textId="77777777" w:rsidR="00565CCC" w:rsidRPr="00CB7227" w:rsidRDefault="00565CCC">
            <w:pPr>
              <w:rPr>
                <w:sz w:val="32"/>
                <w:szCs w:val="32"/>
              </w:rPr>
            </w:pPr>
          </w:p>
        </w:tc>
      </w:tr>
    </w:tbl>
    <w:p w14:paraId="78F4B0E7" w14:textId="77777777" w:rsidR="00565CCC" w:rsidRPr="007A447A" w:rsidRDefault="00565CCC" w:rsidP="00BB13D0">
      <w:pPr>
        <w:jc w:val="center"/>
        <w:rPr>
          <w:sz w:val="22"/>
          <w:szCs w:val="22"/>
        </w:rPr>
      </w:pPr>
      <w:r w:rsidRPr="007A447A">
        <w:rPr>
          <w:sz w:val="22"/>
          <w:szCs w:val="22"/>
        </w:rPr>
        <w:t>Please use back side or make a copy of this form for additional tickets</w:t>
      </w:r>
    </w:p>
    <w:p w14:paraId="5E3374CB" w14:textId="66E27D16" w:rsidR="00565CCC" w:rsidRPr="00C24A0C" w:rsidRDefault="00565CCC" w:rsidP="00BB13D0">
      <w:pPr>
        <w:rPr>
          <w:sz w:val="20"/>
          <w:szCs w:val="20"/>
        </w:rPr>
      </w:pPr>
      <w:r w:rsidRPr="00C24A0C">
        <w:rPr>
          <w:sz w:val="20"/>
          <w:szCs w:val="20"/>
        </w:rPr>
        <w:t xml:space="preserve">Make Checks Payable to: </w:t>
      </w:r>
      <w:r w:rsidR="00BB13D0">
        <w:rPr>
          <w:sz w:val="20"/>
          <w:szCs w:val="20"/>
        </w:rPr>
        <w:tab/>
      </w:r>
      <w:r w:rsidR="00BB13D0">
        <w:rPr>
          <w:sz w:val="20"/>
          <w:szCs w:val="20"/>
        </w:rPr>
        <w:tab/>
      </w:r>
      <w:r w:rsidRPr="00C24A0C">
        <w:rPr>
          <w:sz w:val="20"/>
          <w:szCs w:val="20"/>
        </w:rPr>
        <w:t>Western Metroplex Chapter</w:t>
      </w:r>
      <w:r w:rsidR="00BB13D0" w:rsidRPr="00BB13D0">
        <w:rPr>
          <w:sz w:val="20"/>
          <w:szCs w:val="20"/>
        </w:rPr>
        <w:t xml:space="preserve"> </w:t>
      </w:r>
    </w:p>
    <w:p w14:paraId="771478B8" w14:textId="7C3594DE" w:rsidR="00565CCC" w:rsidRDefault="00565CCC" w:rsidP="00BB13D0">
      <w:r w:rsidRPr="00C24A0C">
        <w:rPr>
          <w:sz w:val="20"/>
          <w:szCs w:val="20"/>
        </w:rPr>
        <w:t xml:space="preserve">Mail this form with the check to: </w:t>
      </w:r>
      <w:r w:rsidRPr="00C24A0C">
        <w:rPr>
          <w:sz w:val="20"/>
          <w:szCs w:val="20"/>
        </w:rPr>
        <w:tab/>
        <w:t>Pat Henz</w:t>
      </w:r>
      <w:r w:rsidRPr="007E4B5B">
        <w:rPr>
          <w:sz w:val="20"/>
          <w:szCs w:val="20"/>
        </w:rPr>
        <w:t xml:space="preserve"> </w:t>
      </w:r>
      <w:r>
        <w:rPr>
          <w:sz w:val="20"/>
          <w:szCs w:val="20"/>
        </w:rPr>
        <w:t xml:space="preserve">            </w:t>
      </w:r>
      <w:r>
        <w:rPr>
          <w:sz w:val="20"/>
          <w:szCs w:val="20"/>
        </w:rPr>
        <w:tab/>
        <w:t xml:space="preserve">          </w:t>
      </w:r>
    </w:p>
    <w:p w14:paraId="6768170A" w14:textId="4F2F2CB5" w:rsidR="00565CCC" w:rsidRPr="00C24A0C" w:rsidRDefault="00565CCC" w:rsidP="00BB13D0">
      <w:pPr>
        <w:ind w:left="2160" w:firstLine="720"/>
        <w:rPr>
          <w:sz w:val="20"/>
          <w:szCs w:val="20"/>
        </w:rPr>
      </w:pPr>
      <w:r w:rsidRPr="00C24A0C">
        <w:rPr>
          <w:sz w:val="20"/>
          <w:szCs w:val="20"/>
        </w:rPr>
        <w:t>7420 Gibson Cemetery Rd.</w:t>
      </w:r>
      <w:r>
        <w:rPr>
          <w:sz w:val="20"/>
          <w:szCs w:val="20"/>
        </w:rPr>
        <w:tab/>
      </w:r>
      <w:r>
        <w:rPr>
          <w:sz w:val="20"/>
          <w:szCs w:val="20"/>
        </w:rPr>
        <w:tab/>
      </w:r>
      <w:r>
        <w:rPr>
          <w:sz w:val="20"/>
          <w:szCs w:val="20"/>
        </w:rPr>
        <w:tab/>
      </w:r>
    </w:p>
    <w:p w14:paraId="74BD61F4" w14:textId="77777777" w:rsidR="00BB13D0" w:rsidRDefault="00565CCC" w:rsidP="00BB13D0">
      <w:pPr>
        <w:ind w:left="2160" w:firstLine="720"/>
        <w:rPr>
          <w:sz w:val="20"/>
          <w:szCs w:val="20"/>
        </w:rPr>
      </w:pPr>
      <w:r w:rsidRPr="00C24A0C">
        <w:rPr>
          <w:sz w:val="20"/>
          <w:szCs w:val="20"/>
        </w:rPr>
        <w:t>Mansfield, TX 76063</w:t>
      </w:r>
      <w:r w:rsidR="00BB13D0" w:rsidRPr="00BB13D0">
        <w:rPr>
          <w:sz w:val="20"/>
          <w:szCs w:val="20"/>
        </w:rPr>
        <w:t xml:space="preserve"> </w:t>
      </w:r>
    </w:p>
    <w:p w14:paraId="1F48BF90" w14:textId="3C147810" w:rsidR="00565CCC" w:rsidRDefault="00BB13D0" w:rsidP="00BB13D0">
      <w:pPr>
        <w:jc w:val="center"/>
        <w:rPr>
          <w:sz w:val="20"/>
          <w:szCs w:val="20"/>
        </w:rPr>
      </w:pPr>
      <w:r>
        <w:rPr>
          <w:sz w:val="20"/>
          <w:szCs w:val="20"/>
        </w:rPr>
        <w:t>For further information, contact Pat Henz 817-501-5197</w:t>
      </w:r>
      <w:r>
        <w:rPr>
          <w:sz w:val="20"/>
          <w:szCs w:val="20"/>
        </w:rPr>
        <w:tab/>
      </w:r>
      <w:hyperlink r:id="rId5" w:history="1">
        <w:r w:rsidRPr="00866DD6">
          <w:rPr>
            <w:rStyle w:val="Hyperlink"/>
            <w:sz w:val="20"/>
            <w:szCs w:val="20"/>
          </w:rPr>
          <w:t>pghenz@yahoo.com</w:t>
        </w:r>
      </w:hyperlink>
    </w:p>
    <w:sectPr w:rsidR="00565CCC" w:rsidSect="00BB1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38"/>
    <w:rsid w:val="00051338"/>
    <w:rsid w:val="0012290F"/>
    <w:rsid w:val="001D321F"/>
    <w:rsid w:val="002949E1"/>
    <w:rsid w:val="002F0220"/>
    <w:rsid w:val="0036505C"/>
    <w:rsid w:val="004B3A08"/>
    <w:rsid w:val="0050227B"/>
    <w:rsid w:val="00565CCC"/>
    <w:rsid w:val="00637607"/>
    <w:rsid w:val="006B5D4C"/>
    <w:rsid w:val="008B6DC8"/>
    <w:rsid w:val="00915F4C"/>
    <w:rsid w:val="00B51CE8"/>
    <w:rsid w:val="00BB13D0"/>
    <w:rsid w:val="00CD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0A7FA"/>
  <w14:defaultImageDpi w14:val="300"/>
  <w15:docId w15:val="{D28DA69E-091E-C442-8B1C-F5A9A67E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447A"/>
    <w:rPr>
      <w:rFonts w:ascii="Tahoma" w:hAnsi="Tahoma" w:cs="Tahoma"/>
      <w:sz w:val="16"/>
      <w:szCs w:val="16"/>
    </w:rPr>
  </w:style>
  <w:style w:type="character" w:styleId="Hyperlink">
    <w:name w:val="Hyperlink"/>
    <w:rsid w:val="000140F0"/>
    <w:rPr>
      <w:color w:val="0000FF"/>
      <w:u w:val="single"/>
    </w:rPr>
  </w:style>
  <w:style w:type="character" w:styleId="FollowedHyperlink">
    <w:name w:val="FollowedHyperlink"/>
    <w:basedOn w:val="DefaultParagraphFont"/>
    <w:rsid w:val="00BB13D0"/>
    <w:rPr>
      <w:color w:val="800080" w:themeColor="followedHyperlink"/>
      <w:u w:val="single"/>
    </w:rPr>
  </w:style>
  <w:style w:type="character" w:styleId="UnresolvedMention">
    <w:name w:val="Unresolved Mention"/>
    <w:basedOn w:val="DefaultParagraphFont"/>
    <w:uiPriority w:val="99"/>
    <w:semiHidden/>
    <w:unhideWhenUsed/>
    <w:rsid w:val="00BB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henz@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Brother Knights,</vt:lpstr>
    </vt:vector>
  </TitlesOfParts>
  <Company/>
  <LinksUpToDate>false</LinksUpToDate>
  <CharactersWithSpaces>1675</CharactersWithSpaces>
  <SharedDoc>false</SharedDoc>
  <HLinks>
    <vt:vector size="12" baseType="variant">
      <vt:variant>
        <vt:i4>1769538</vt:i4>
      </vt:variant>
      <vt:variant>
        <vt:i4>0</vt:i4>
      </vt:variant>
      <vt:variant>
        <vt:i4>0</vt:i4>
      </vt:variant>
      <vt:variant>
        <vt:i4>5</vt:i4>
      </vt:variant>
      <vt:variant>
        <vt:lpwstr>mailto:pghenz@yahoo.com</vt:lpwstr>
      </vt:variant>
      <vt:variant>
        <vt:lpwstr/>
      </vt:variant>
      <vt:variant>
        <vt:i4>1376267</vt:i4>
      </vt:variant>
      <vt:variant>
        <vt:i4>-1</vt:i4>
      </vt:variant>
      <vt:variant>
        <vt:i4>1026</vt:i4>
      </vt:variant>
      <vt:variant>
        <vt:i4>1</vt:i4>
      </vt:variant>
      <vt:variant>
        <vt:lpwstr>~AUT0000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Knights,</dc:title>
  <dc:subject/>
  <dc:creator>Pat Henz</dc:creator>
  <cp:keywords/>
  <dc:description/>
  <cp:lastModifiedBy>Mark Eiserman</cp:lastModifiedBy>
  <cp:revision>2</cp:revision>
  <cp:lastPrinted>2017-05-16T02:49:00Z</cp:lastPrinted>
  <dcterms:created xsi:type="dcterms:W3CDTF">2024-05-24T02:23:00Z</dcterms:created>
  <dcterms:modified xsi:type="dcterms:W3CDTF">2024-05-24T02:23:00Z</dcterms:modified>
</cp:coreProperties>
</file>